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94B30" w14:textId="77777777" w:rsidR="00F07D22" w:rsidRDefault="00F07D22" w:rsidP="003F4A6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0032C61" w14:textId="1D47FF49" w:rsidR="00270564" w:rsidRDefault="003F4A61" w:rsidP="003F4A61">
      <w:pPr>
        <w:jc w:val="center"/>
        <w:rPr>
          <w:rFonts w:ascii="Times New Roman" w:hAnsi="Times New Roman" w:cs="Times New Roman"/>
          <w:sz w:val="28"/>
          <w:szCs w:val="28"/>
        </w:rPr>
      </w:pPr>
      <w:r w:rsidRPr="003F4A61">
        <w:rPr>
          <w:rFonts w:ascii="Times New Roman" w:hAnsi="Times New Roman" w:cs="Times New Roman"/>
          <w:sz w:val="28"/>
          <w:szCs w:val="28"/>
        </w:rPr>
        <w:t>КІ-22-1/9</w:t>
      </w:r>
    </w:p>
    <w:p w14:paraId="6F78B90F" w14:textId="77777777" w:rsidR="003F4A61" w:rsidRDefault="003F4A61" w:rsidP="003F4A61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271"/>
        <w:gridCol w:w="5148"/>
        <w:gridCol w:w="3210"/>
      </w:tblGrid>
      <w:tr w:rsidR="003F4A61" w14:paraId="29D44606" w14:textId="77777777" w:rsidTr="003F4A61">
        <w:tc>
          <w:tcPr>
            <w:tcW w:w="1271" w:type="dxa"/>
          </w:tcPr>
          <w:p w14:paraId="7DD780E1" w14:textId="7A7F9000" w:rsidR="003F4A61" w:rsidRDefault="00F07D22" w:rsidP="003F4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148" w:type="dxa"/>
          </w:tcPr>
          <w:p w14:paraId="4F782775" w14:textId="1791222B" w:rsidR="003F4A61" w:rsidRDefault="003F4A61" w:rsidP="00F07D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4A61">
              <w:rPr>
                <w:rFonts w:ascii="Times New Roman" w:hAnsi="Times New Roman" w:cs="Times New Roman"/>
                <w:sz w:val="28"/>
                <w:szCs w:val="28"/>
              </w:rPr>
              <w:t xml:space="preserve">1. Надійність, діагностика та експлуатація комп'ютерних систем та мереж     </w:t>
            </w:r>
          </w:p>
        </w:tc>
        <w:tc>
          <w:tcPr>
            <w:tcW w:w="3210" w:type="dxa"/>
          </w:tcPr>
          <w:p w14:paraId="4F8E86C0" w14:textId="1359EB60" w:rsidR="003F4A61" w:rsidRDefault="003F4A61" w:rsidP="003F4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4A61">
              <w:rPr>
                <w:rFonts w:ascii="Times New Roman" w:hAnsi="Times New Roman" w:cs="Times New Roman"/>
                <w:sz w:val="28"/>
                <w:szCs w:val="28"/>
              </w:rPr>
              <w:t>jiwqbrks</w:t>
            </w:r>
            <w:proofErr w:type="spellEnd"/>
          </w:p>
        </w:tc>
      </w:tr>
      <w:tr w:rsidR="003F4A61" w14:paraId="3ACA6FB5" w14:textId="77777777" w:rsidTr="003F4A61">
        <w:trPr>
          <w:trHeight w:val="421"/>
        </w:trPr>
        <w:tc>
          <w:tcPr>
            <w:tcW w:w="1271" w:type="dxa"/>
          </w:tcPr>
          <w:p w14:paraId="4F8F1897" w14:textId="24BC354D" w:rsidR="003F4A61" w:rsidRDefault="00F07D22" w:rsidP="003F4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148" w:type="dxa"/>
          </w:tcPr>
          <w:p w14:paraId="3FAF2C7A" w14:textId="6B3249C3" w:rsidR="003F4A61" w:rsidRDefault="003F4A61" w:rsidP="00F07D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4A61">
              <w:rPr>
                <w:rFonts w:ascii="Times New Roman" w:hAnsi="Times New Roman" w:cs="Times New Roman"/>
                <w:sz w:val="28"/>
                <w:szCs w:val="28"/>
              </w:rPr>
              <w:t xml:space="preserve">Системне програмування </w:t>
            </w:r>
          </w:p>
        </w:tc>
        <w:tc>
          <w:tcPr>
            <w:tcW w:w="3210" w:type="dxa"/>
          </w:tcPr>
          <w:p w14:paraId="3E4A1312" w14:textId="3C8103EF" w:rsidR="003F4A61" w:rsidRDefault="003F4A61" w:rsidP="003F4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4A61">
              <w:rPr>
                <w:rFonts w:ascii="Times New Roman" w:hAnsi="Times New Roman" w:cs="Times New Roman"/>
                <w:sz w:val="28"/>
                <w:szCs w:val="28"/>
              </w:rPr>
              <w:t>tmfbkuym</w:t>
            </w:r>
            <w:proofErr w:type="spellEnd"/>
          </w:p>
        </w:tc>
      </w:tr>
      <w:tr w:rsidR="003F4A61" w14:paraId="03DF65D1" w14:textId="77777777" w:rsidTr="003F4A61">
        <w:tc>
          <w:tcPr>
            <w:tcW w:w="1271" w:type="dxa"/>
          </w:tcPr>
          <w:p w14:paraId="032C4840" w14:textId="66A0BCBE" w:rsidR="003F4A61" w:rsidRDefault="00F07D22" w:rsidP="003F4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148" w:type="dxa"/>
          </w:tcPr>
          <w:p w14:paraId="54DC7C64" w14:textId="35D87CB3" w:rsidR="003F4A61" w:rsidRDefault="003F4A61" w:rsidP="00F07D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4A61">
              <w:rPr>
                <w:rFonts w:ascii="Times New Roman" w:hAnsi="Times New Roman" w:cs="Times New Roman"/>
                <w:sz w:val="28"/>
                <w:szCs w:val="28"/>
              </w:rPr>
              <w:t xml:space="preserve">Тестування програмних систем і комплексів </w:t>
            </w:r>
          </w:p>
        </w:tc>
        <w:tc>
          <w:tcPr>
            <w:tcW w:w="3210" w:type="dxa"/>
          </w:tcPr>
          <w:p w14:paraId="299CEA90" w14:textId="01F9A1F0" w:rsidR="003F4A61" w:rsidRDefault="003F4A61" w:rsidP="003F4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A61">
              <w:rPr>
                <w:rFonts w:ascii="Times New Roman" w:hAnsi="Times New Roman" w:cs="Times New Roman"/>
                <w:sz w:val="28"/>
                <w:szCs w:val="28"/>
              </w:rPr>
              <w:t>4efnzdne</w:t>
            </w:r>
          </w:p>
        </w:tc>
      </w:tr>
      <w:tr w:rsidR="003F4A61" w14:paraId="5D8A769D" w14:textId="77777777" w:rsidTr="003F4A61">
        <w:tc>
          <w:tcPr>
            <w:tcW w:w="1271" w:type="dxa"/>
          </w:tcPr>
          <w:p w14:paraId="2C51ABB0" w14:textId="2184119E" w:rsidR="003F4A61" w:rsidRDefault="00F07D22" w:rsidP="003F4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148" w:type="dxa"/>
          </w:tcPr>
          <w:p w14:paraId="54345195" w14:textId="7A9B7BB6" w:rsidR="003F4A61" w:rsidRDefault="003F4A61" w:rsidP="00F07D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4A61">
              <w:rPr>
                <w:rFonts w:ascii="Times New Roman" w:hAnsi="Times New Roman" w:cs="Times New Roman"/>
                <w:sz w:val="28"/>
                <w:szCs w:val="28"/>
              </w:rPr>
              <w:t>Периферійні пристрої</w:t>
            </w:r>
          </w:p>
        </w:tc>
        <w:tc>
          <w:tcPr>
            <w:tcW w:w="3210" w:type="dxa"/>
          </w:tcPr>
          <w:p w14:paraId="762AA861" w14:textId="40B15D3C" w:rsidR="003F4A61" w:rsidRDefault="003F4A61" w:rsidP="003F4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4A61">
              <w:rPr>
                <w:rFonts w:ascii="Times New Roman" w:hAnsi="Times New Roman" w:cs="Times New Roman"/>
                <w:sz w:val="28"/>
                <w:szCs w:val="28"/>
              </w:rPr>
              <w:t>hnmbszjm</w:t>
            </w:r>
            <w:proofErr w:type="spellEnd"/>
          </w:p>
        </w:tc>
      </w:tr>
      <w:tr w:rsidR="003F4A61" w14:paraId="7BF8A50D" w14:textId="77777777" w:rsidTr="003F4A61">
        <w:tc>
          <w:tcPr>
            <w:tcW w:w="1271" w:type="dxa"/>
          </w:tcPr>
          <w:p w14:paraId="23F55C19" w14:textId="628106E4" w:rsidR="003F4A61" w:rsidRDefault="00F07D22" w:rsidP="003F4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148" w:type="dxa"/>
          </w:tcPr>
          <w:p w14:paraId="16DAF69D" w14:textId="07B1A0F2" w:rsidR="003F4A61" w:rsidRDefault="00F07D22" w:rsidP="00F07D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4A61">
              <w:rPr>
                <w:rFonts w:ascii="Times New Roman" w:hAnsi="Times New Roman" w:cs="Times New Roman"/>
                <w:sz w:val="28"/>
                <w:szCs w:val="28"/>
              </w:rPr>
              <w:t xml:space="preserve">Основи маркетингу </w:t>
            </w:r>
          </w:p>
        </w:tc>
        <w:tc>
          <w:tcPr>
            <w:tcW w:w="3210" w:type="dxa"/>
          </w:tcPr>
          <w:p w14:paraId="69339C1B" w14:textId="6294E188" w:rsidR="003F4A61" w:rsidRDefault="00F07D22" w:rsidP="003F4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4A61">
              <w:rPr>
                <w:rFonts w:ascii="Times New Roman" w:hAnsi="Times New Roman" w:cs="Times New Roman"/>
                <w:sz w:val="28"/>
                <w:szCs w:val="28"/>
              </w:rPr>
              <w:t>xdyeldui</w:t>
            </w:r>
            <w:proofErr w:type="spellEnd"/>
          </w:p>
        </w:tc>
      </w:tr>
      <w:tr w:rsidR="003F4A61" w14:paraId="139D4FAF" w14:textId="77777777" w:rsidTr="003F4A61">
        <w:tc>
          <w:tcPr>
            <w:tcW w:w="1271" w:type="dxa"/>
          </w:tcPr>
          <w:p w14:paraId="0CE0DD7C" w14:textId="0D5FC451" w:rsidR="003F4A61" w:rsidRDefault="00F07D22" w:rsidP="003F4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148" w:type="dxa"/>
          </w:tcPr>
          <w:p w14:paraId="299D97F8" w14:textId="2891A8D5" w:rsidR="003F4A61" w:rsidRDefault="00F07D22" w:rsidP="00F07D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4A61">
              <w:rPr>
                <w:rFonts w:ascii="Times New Roman" w:hAnsi="Times New Roman" w:cs="Times New Roman"/>
                <w:sz w:val="28"/>
                <w:szCs w:val="28"/>
              </w:rPr>
              <w:t>Розробка клієнт-серверних застосунків</w:t>
            </w:r>
          </w:p>
        </w:tc>
        <w:tc>
          <w:tcPr>
            <w:tcW w:w="3210" w:type="dxa"/>
          </w:tcPr>
          <w:p w14:paraId="1DDBC83B" w14:textId="0C87488E" w:rsidR="003F4A61" w:rsidRDefault="00F07D22" w:rsidP="003F4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A61">
              <w:rPr>
                <w:rFonts w:ascii="Times New Roman" w:hAnsi="Times New Roman" w:cs="Times New Roman"/>
                <w:sz w:val="28"/>
                <w:szCs w:val="28"/>
              </w:rPr>
              <w:t>s4pxuh33</w:t>
            </w:r>
          </w:p>
        </w:tc>
      </w:tr>
      <w:tr w:rsidR="003F4A61" w14:paraId="45F469AC" w14:textId="77777777" w:rsidTr="003F4A61">
        <w:tc>
          <w:tcPr>
            <w:tcW w:w="1271" w:type="dxa"/>
          </w:tcPr>
          <w:p w14:paraId="38C2E71C" w14:textId="125137EE" w:rsidR="003F4A61" w:rsidRDefault="00F07D22" w:rsidP="003F4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148" w:type="dxa"/>
          </w:tcPr>
          <w:p w14:paraId="2828DF69" w14:textId="07508A5E" w:rsidR="003F4A61" w:rsidRDefault="00F07D22" w:rsidP="00F07D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4A61">
              <w:rPr>
                <w:rFonts w:ascii="Times New Roman" w:hAnsi="Times New Roman" w:cs="Times New Roman"/>
                <w:sz w:val="28"/>
                <w:szCs w:val="28"/>
              </w:rPr>
              <w:t>Основи філософських знань</w:t>
            </w:r>
          </w:p>
        </w:tc>
        <w:tc>
          <w:tcPr>
            <w:tcW w:w="3210" w:type="dxa"/>
          </w:tcPr>
          <w:p w14:paraId="430F8880" w14:textId="07E5557B" w:rsidR="003F4A61" w:rsidRDefault="00F07D22" w:rsidP="003F4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A61">
              <w:rPr>
                <w:rFonts w:ascii="Times New Roman" w:hAnsi="Times New Roman" w:cs="Times New Roman"/>
                <w:sz w:val="28"/>
                <w:szCs w:val="28"/>
              </w:rPr>
              <w:t>hgfsh42n</w:t>
            </w:r>
          </w:p>
        </w:tc>
      </w:tr>
      <w:tr w:rsidR="003F4A61" w14:paraId="07B51F64" w14:textId="77777777" w:rsidTr="003F4A61">
        <w:tc>
          <w:tcPr>
            <w:tcW w:w="1271" w:type="dxa"/>
          </w:tcPr>
          <w:p w14:paraId="268C26E3" w14:textId="0B62902E" w:rsidR="003F4A61" w:rsidRDefault="00F07D22" w:rsidP="003F4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148" w:type="dxa"/>
          </w:tcPr>
          <w:p w14:paraId="69BC96DF" w14:textId="62801B0D" w:rsidR="003F4A61" w:rsidRDefault="00F07D22" w:rsidP="00F07D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4A61">
              <w:rPr>
                <w:rFonts w:ascii="Times New Roman" w:hAnsi="Times New Roman" w:cs="Times New Roman"/>
                <w:sz w:val="28"/>
                <w:szCs w:val="28"/>
              </w:rPr>
              <w:t>Технології проєкт. мереж. ресурсів</w:t>
            </w:r>
          </w:p>
        </w:tc>
        <w:tc>
          <w:tcPr>
            <w:tcW w:w="3210" w:type="dxa"/>
          </w:tcPr>
          <w:p w14:paraId="02F4E300" w14:textId="31695F71" w:rsidR="003F4A61" w:rsidRDefault="00F07D22" w:rsidP="003F4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4A61">
              <w:rPr>
                <w:rFonts w:ascii="Times New Roman" w:hAnsi="Times New Roman" w:cs="Times New Roman"/>
                <w:sz w:val="28"/>
                <w:szCs w:val="28"/>
              </w:rPr>
              <w:t>tmdjxcqk</w:t>
            </w:r>
            <w:proofErr w:type="spellEnd"/>
          </w:p>
        </w:tc>
      </w:tr>
      <w:tr w:rsidR="00F07D22" w14:paraId="3D939D43" w14:textId="77777777" w:rsidTr="003F4A61">
        <w:tc>
          <w:tcPr>
            <w:tcW w:w="1271" w:type="dxa"/>
          </w:tcPr>
          <w:p w14:paraId="472DB1AF" w14:textId="7F35E271" w:rsidR="00F07D22" w:rsidRDefault="00F07D22" w:rsidP="003F4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148" w:type="dxa"/>
          </w:tcPr>
          <w:p w14:paraId="3F065403" w14:textId="65AAF083" w:rsidR="00F07D22" w:rsidRDefault="00F07D22" w:rsidP="00F07D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4A6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3F4A61">
              <w:rPr>
                <w:rFonts w:ascii="Times New Roman" w:hAnsi="Times New Roman" w:cs="Times New Roman"/>
                <w:sz w:val="28"/>
                <w:szCs w:val="28"/>
              </w:rPr>
              <w:t>КП_Надійність</w:t>
            </w:r>
            <w:proofErr w:type="spellEnd"/>
            <w:r w:rsidRPr="003F4A61">
              <w:rPr>
                <w:rFonts w:ascii="Times New Roman" w:hAnsi="Times New Roman" w:cs="Times New Roman"/>
                <w:sz w:val="28"/>
                <w:szCs w:val="28"/>
              </w:rPr>
              <w:t xml:space="preserve">, діагностика та </w:t>
            </w:r>
            <w:proofErr w:type="spellStart"/>
            <w:r w:rsidRPr="003F4A61">
              <w:rPr>
                <w:rFonts w:ascii="Times New Roman" w:hAnsi="Times New Roman" w:cs="Times New Roman"/>
                <w:sz w:val="28"/>
                <w:szCs w:val="28"/>
              </w:rPr>
              <w:t>екксплуатація</w:t>
            </w:r>
            <w:proofErr w:type="spellEnd"/>
            <w:r w:rsidRPr="003F4A61">
              <w:rPr>
                <w:rFonts w:ascii="Times New Roman" w:hAnsi="Times New Roman" w:cs="Times New Roman"/>
                <w:sz w:val="28"/>
                <w:szCs w:val="28"/>
              </w:rPr>
              <w:t xml:space="preserve"> комп'ютерних систем та мереж  </w:t>
            </w:r>
          </w:p>
        </w:tc>
        <w:tc>
          <w:tcPr>
            <w:tcW w:w="3210" w:type="dxa"/>
          </w:tcPr>
          <w:p w14:paraId="13AA3D5F" w14:textId="158D3A92" w:rsidR="00F07D22" w:rsidRDefault="00F07D22" w:rsidP="003F4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A61">
              <w:rPr>
                <w:rFonts w:ascii="Times New Roman" w:hAnsi="Times New Roman" w:cs="Times New Roman"/>
                <w:sz w:val="28"/>
                <w:szCs w:val="28"/>
              </w:rPr>
              <w:t xml:space="preserve">w5ltzobe </w:t>
            </w:r>
          </w:p>
          <w:p w14:paraId="70D1D98B" w14:textId="770B9D9B" w:rsidR="00F07D22" w:rsidRDefault="00F07D22" w:rsidP="003F4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A61">
              <w:rPr>
                <w:rFonts w:ascii="Times New Roman" w:hAnsi="Times New Roman" w:cs="Times New Roman"/>
                <w:sz w:val="28"/>
                <w:szCs w:val="28"/>
              </w:rPr>
              <w:t>5xfrjrm2</w:t>
            </w:r>
          </w:p>
        </w:tc>
      </w:tr>
    </w:tbl>
    <w:p w14:paraId="5F90660A" w14:textId="77777777" w:rsidR="003F4A61" w:rsidRPr="003F4A61" w:rsidRDefault="003F4A61" w:rsidP="003F4A6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507C17C" w14:textId="77777777" w:rsidR="003F4A61" w:rsidRDefault="003F4A61"/>
    <w:sectPr w:rsidR="003F4A6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4A8"/>
    <w:rsid w:val="00270564"/>
    <w:rsid w:val="003F4A61"/>
    <w:rsid w:val="00605B7E"/>
    <w:rsid w:val="0074674E"/>
    <w:rsid w:val="00C914A8"/>
    <w:rsid w:val="00D14CD5"/>
    <w:rsid w:val="00F07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4ECBB"/>
  <w15:chartTrackingRefBased/>
  <w15:docId w15:val="{2171E822-6CC6-4EC3-A3F8-A09655F92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914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14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14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14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14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14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14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14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14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14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914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914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914A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914A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914A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914A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914A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914A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914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C914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14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C914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14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C914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14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14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14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C914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14A8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3F4A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319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Гусак</dc:creator>
  <cp:keywords/>
  <dc:description/>
  <cp:lastModifiedBy>Наталія Гусак</cp:lastModifiedBy>
  <cp:revision>2</cp:revision>
  <dcterms:created xsi:type="dcterms:W3CDTF">2026-02-25T06:40:00Z</dcterms:created>
  <dcterms:modified xsi:type="dcterms:W3CDTF">2026-02-25T06:40:00Z</dcterms:modified>
</cp:coreProperties>
</file>