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7D3CB4" w14:textId="5E1C1F3A" w:rsidR="006B68F4" w:rsidRDefault="004D2748" w:rsidP="004D274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2748">
        <w:rPr>
          <w:rFonts w:ascii="Times New Roman" w:hAnsi="Times New Roman" w:cs="Times New Roman"/>
          <w:b/>
          <w:bCs/>
          <w:sz w:val="28"/>
          <w:szCs w:val="28"/>
        </w:rPr>
        <w:t>БД-23-1/11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6046"/>
        <w:gridCol w:w="2885"/>
      </w:tblGrid>
      <w:tr w:rsidR="004D2748" w14:paraId="08779B9A" w14:textId="77777777" w:rsidTr="004D2748">
        <w:trPr>
          <w:trHeight w:val="1038"/>
        </w:trPr>
        <w:tc>
          <w:tcPr>
            <w:tcW w:w="562" w:type="dxa"/>
            <w:vAlign w:val="center"/>
          </w:tcPr>
          <w:p w14:paraId="34B125F5" w14:textId="75722AE2" w:rsidR="004D2748" w:rsidRDefault="004D2748" w:rsidP="004D27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6046" w:type="dxa"/>
            <w:vAlign w:val="center"/>
          </w:tcPr>
          <w:p w14:paraId="0B09EFF0" w14:textId="279901A8" w:rsidR="004D2748" w:rsidRDefault="004D2748" w:rsidP="004D27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 дисципліни</w:t>
            </w:r>
          </w:p>
        </w:tc>
        <w:tc>
          <w:tcPr>
            <w:tcW w:w="2885" w:type="dxa"/>
            <w:vAlign w:val="center"/>
          </w:tcPr>
          <w:p w14:paraId="17468C0D" w14:textId="004F5A17" w:rsidR="004D2748" w:rsidRDefault="004D2748" w:rsidP="004D27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D2748">
              <w:rPr>
                <w:rFonts w:ascii="Times New Roman" w:hAnsi="Times New Roman" w:cs="Times New Roman"/>
                <w:sz w:val="28"/>
                <w:szCs w:val="28"/>
              </w:rPr>
              <w:t xml:space="preserve">од для приєднання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4D2748">
              <w:rPr>
                <w:rFonts w:ascii="Times New Roman" w:hAnsi="Times New Roman" w:cs="Times New Roman"/>
                <w:sz w:val="28"/>
                <w:szCs w:val="28"/>
              </w:rPr>
              <w:t>угл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2748">
              <w:rPr>
                <w:rFonts w:ascii="Times New Roman" w:hAnsi="Times New Roman" w:cs="Times New Roman"/>
                <w:sz w:val="28"/>
                <w:szCs w:val="28"/>
              </w:rPr>
              <w:t>класу</w:t>
            </w:r>
          </w:p>
        </w:tc>
      </w:tr>
      <w:tr w:rsidR="004D2748" w14:paraId="0E25516D" w14:textId="77777777" w:rsidTr="004D2748">
        <w:tc>
          <w:tcPr>
            <w:tcW w:w="562" w:type="dxa"/>
            <w:vAlign w:val="center"/>
          </w:tcPr>
          <w:p w14:paraId="6F99245B" w14:textId="7F3FC9D1" w:rsidR="004D2748" w:rsidRDefault="004D2748" w:rsidP="004D27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46" w:type="dxa"/>
            <w:vAlign w:val="center"/>
          </w:tcPr>
          <w:p w14:paraId="6114A6DA" w14:textId="1726FC88" w:rsidR="004D2748" w:rsidRDefault="004D2748" w:rsidP="004D2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748">
              <w:rPr>
                <w:rFonts w:ascii="Times New Roman" w:hAnsi="Times New Roman" w:cs="Times New Roman"/>
                <w:sz w:val="28"/>
                <w:szCs w:val="28"/>
              </w:rPr>
              <w:t>Основи підприємницької та управлінської діяльності</w:t>
            </w:r>
          </w:p>
        </w:tc>
        <w:tc>
          <w:tcPr>
            <w:tcW w:w="2885" w:type="dxa"/>
            <w:vAlign w:val="center"/>
          </w:tcPr>
          <w:p w14:paraId="7051D355" w14:textId="3B80D067" w:rsidR="004D2748" w:rsidRDefault="004D2748" w:rsidP="004D2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748">
              <w:rPr>
                <w:rFonts w:ascii="Times New Roman" w:hAnsi="Times New Roman" w:cs="Times New Roman"/>
                <w:sz w:val="28"/>
                <w:szCs w:val="28"/>
              </w:rPr>
              <w:t>tnrfs4h4</w:t>
            </w:r>
          </w:p>
        </w:tc>
      </w:tr>
      <w:tr w:rsidR="004D2748" w14:paraId="51669C5E" w14:textId="77777777" w:rsidTr="004D2748">
        <w:tc>
          <w:tcPr>
            <w:tcW w:w="562" w:type="dxa"/>
            <w:vAlign w:val="center"/>
          </w:tcPr>
          <w:p w14:paraId="48B18BA7" w14:textId="4D2E503C" w:rsidR="004D2748" w:rsidRDefault="004D2748" w:rsidP="004D27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46" w:type="dxa"/>
            <w:vAlign w:val="center"/>
          </w:tcPr>
          <w:p w14:paraId="5E476354" w14:textId="1958BF4F" w:rsidR="004D2748" w:rsidRDefault="004D2748" w:rsidP="004D2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748">
              <w:rPr>
                <w:rFonts w:ascii="Times New Roman" w:hAnsi="Times New Roman" w:cs="Times New Roman"/>
                <w:sz w:val="28"/>
                <w:szCs w:val="28"/>
              </w:rPr>
              <w:t>Оцінка нерухомого майна</w:t>
            </w:r>
          </w:p>
        </w:tc>
        <w:tc>
          <w:tcPr>
            <w:tcW w:w="2885" w:type="dxa"/>
            <w:vAlign w:val="center"/>
          </w:tcPr>
          <w:p w14:paraId="73BA694D" w14:textId="3C12E11C" w:rsidR="004D2748" w:rsidRDefault="004D2748" w:rsidP="004D2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748">
              <w:rPr>
                <w:rFonts w:ascii="Times New Roman" w:hAnsi="Times New Roman" w:cs="Times New Roman"/>
                <w:sz w:val="28"/>
                <w:szCs w:val="28"/>
              </w:rPr>
              <w:t>zhzweby5</w:t>
            </w:r>
          </w:p>
        </w:tc>
      </w:tr>
      <w:tr w:rsidR="004D2748" w14:paraId="1A1143D3" w14:textId="77777777" w:rsidTr="004D2748">
        <w:tc>
          <w:tcPr>
            <w:tcW w:w="562" w:type="dxa"/>
            <w:vAlign w:val="center"/>
          </w:tcPr>
          <w:p w14:paraId="6889A37A" w14:textId="04C8F906" w:rsidR="004D2748" w:rsidRDefault="004D2748" w:rsidP="004D27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46" w:type="dxa"/>
            <w:vAlign w:val="center"/>
          </w:tcPr>
          <w:p w14:paraId="03517DA7" w14:textId="0299E9E7" w:rsidR="004D2748" w:rsidRDefault="004D2748" w:rsidP="004D2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Соціологія</w:t>
            </w:r>
          </w:p>
        </w:tc>
        <w:tc>
          <w:tcPr>
            <w:tcW w:w="2885" w:type="dxa"/>
            <w:vAlign w:val="center"/>
          </w:tcPr>
          <w:p w14:paraId="684E2C95" w14:textId="59D3DB7A" w:rsidR="004D2748" w:rsidRDefault="004D2748" w:rsidP="004D2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748">
              <w:rPr>
                <w:rFonts w:ascii="Times New Roman" w:hAnsi="Times New Roman" w:cs="Times New Roman"/>
                <w:sz w:val="28"/>
                <w:szCs w:val="28"/>
              </w:rPr>
              <w:t>45ueajvu</w:t>
            </w:r>
          </w:p>
        </w:tc>
      </w:tr>
      <w:tr w:rsidR="004D2748" w14:paraId="2E80C6B9" w14:textId="77777777" w:rsidTr="004D2748">
        <w:tc>
          <w:tcPr>
            <w:tcW w:w="562" w:type="dxa"/>
            <w:vAlign w:val="center"/>
          </w:tcPr>
          <w:p w14:paraId="2363AB27" w14:textId="45ECBD47" w:rsidR="004D2748" w:rsidRDefault="004D2748" w:rsidP="004D27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46" w:type="dxa"/>
            <w:vAlign w:val="center"/>
          </w:tcPr>
          <w:p w14:paraId="41A9C52B" w14:textId="6771CA84" w:rsidR="004D2748" w:rsidRDefault="004D2748" w:rsidP="004D2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748">
              <w:rPr>
                <w:rFonts w:ascii="Times New Roman" w:hAnsi="Times New Roman" w:cs="Times New Roman"/>
                <w:sz w:val="28"/>
                <w:szCs w:val="28"/>
              </w:rPr>
              <w:t>Метрологія і стандартизація</w:t>
            </w:r>
          </w:p>
        </w:tc>
        <w:tc>
          <w:tcPr>
            <w:tcW w:w="2885" w:type="dxa"/>
            <w:vAlign w:val="center"/>
          </w:tcPr>
          <w:p w14:paraId="28FDDFD5" w14:textId="2EDBF5C2" w:rsidR="004D2748" w:rsidRDefault="004D2748" w:rsidP="004D2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748">
              <w:rPr>
                <w:rFonts w:ascii="Times New Roman" w:hAnsi="Times New Roman" w:cs="Times New Roman"/>
                <w:sz w:val="28"/>
                <w:szCs w:val="28"/>
              </w:rPr>
              <w:t>p42v67gt</w:t>
            </w:r>
          </w:p>
        </w:tc>
      </w:tr>
      <w:tr w:rsidR="004D2748" w14:paraId="46757909" w14:textId="77777777" w:rsidTr="004D2748">
        <w:tc>
          <w:tcPr>
            <w:tcW w:w="562" w:type="dxa"/>
            <w:vAlign w:val="center"/>
          </w:tcPr>
          <w:p w14:paraId="1D54609B" w14:textId="26261AF2" w:rsidR="004D2748" w:rsidRDefault="004D2748" w:rsidP="004D27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46" w:type="dxa"/>
            <w:vAlign w:val="center"/>
          </w:tcPr>
          <w:p w14:paraId="490AD307" w14:textId="18DCF68F" w:rsidR="004D2748" w:rsidRDefault="004D2748" w:rsidP="004D2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748">
              <w:rPr>
                <w:rFonts w:ascii="Times New Roman" w:hAnsi="Times New Roman" w:cs="Times New Roman"/>
                <w:sz w:val="28"/>
                <w:szCs w:val="28"/>
              </w:rPr>
              <w:t>Основи правознавства</w:t>
            </w:r>
          </w:p>
        </w:tc>
        <w:tc>
          <w:tcPr>
            <w:tcW w:w="2885" w:type="dxa"/>
            <w:vAlign w:val="center"/>
          </w:tcPr>
          <w:p w14:paraId="3F4EA0A4" w14:textId="1F79E16C" w:rsidR="004D2748" w:rsidRDefault="00954C9E" w:rsidP="004D2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C9E">
              <w:rPr>
                <w:rFonts w:ascii="Times New Roman" w:hAnsi="Times New Roman" w:cs="Times New Roman"/>
                <w:sz w:val="28"/>
                <w:szCs w:val="28"/>
              </w:rPr>
              <w:t>hd2jptew</w:t>
            </w:r>
          </w:p>
        </w:tc>
      </w:tr>
      <w:tr w:rsidR="004D2748" w14:paraId="522DFBB0" w14:textId="77777777" w:rsidTr="004D2748">
        <w:tc>
          <w:tcPr>
            <w:tcW w:w="562" w:type="dxa"/>
            <w:vAlign w:val="center"/>
          </w:tcPr>
          <w:p w14:paraId="23B136B9" w14:textId="1EE47AB3" w:rsidR="004D2748" w:rsidRDefault="004D2748" w:rsidP="004D27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46" w:type="dxa"/>
            <w:vAlign w:val="center"/>
          </w:tcPr>
          <w:p w14:paraId="608D12A0" w14:textId="4BD42C9E" w:rsidR="004D2748" w:rsidRDefault="00954C9E" w:rsidP="004D2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C9E">
              <w:rPr>
                <w:rFonts w:ascii="Times New Roman" w:hAnsi="Times New Roman" w:cs="Times New Roman"/>
                <w:sz w:val="28"/>
                <w:szCs w:val="28"/>
              </w:rPr>
              <w:t>Економіка будівництва</w:t>
            </w:r>
          </w:p>
        </w:tc>
        <w:tc>
          <w:tcPr>
            <w:tcW w:w="2885" w:type="dxa"/>
            <w:vAlign w:val="center"/>
          </w:tcPr>
          <w:p w14:paraId="1F105F8A" w14:textId="2BCA581A" w:rsidR="004D2748" w:rsidRDefault="00954C9E" w:rsidP="004D2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C9E">
              <w:rPr>
                <w:rFonts w:ascii="Times New Roman" w:hAnsi="Times New Roman" w:cs="Times New Roman"/>
                <w:sz w:val="28"/>
                <w:szCs w:val="28"/>
              </w:rPr>
              <w:t>i53mal7s</w:t>
            </w:r>
          </w:p>
        </w:tc>
      </w:tr>
      <w:tr w:rsidR="004D2748" w14:paraId="29C9D3B6" w14:textId="77777777" w:rsidTr="004D2748">
        <w:tc>
          <w:tcPr>
            <w:tcW w:w="562" w:type="dxa"/>
            <w:vAlign w:val="center"/>
          </w:tcPr>
          <w:p w14:paraId="491D5E83" w14:textId="3E43F520" w:rsidR="004D2748" w:rsidRDefault="004D2748" w:rsidP="004D27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46" w:type="dxa"/>
            <w:vAlign w:val="center"/>
          </w:tcPr>
          <w:p w14:paraId="06BF9DB0" w14:textId="70FA7D64" w:rsidR="004D2748" w:rsidRDefault="00954C9E" w:rsidP="004D2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C9E">
              <w:rPr>
                <w:rFonts w:ascii="Times New Roman" w:hAnsi="Times New Roman" w:cs="Times New Roman"/>
                <w:sz w:val="28"/>
                <w:szCs w:val="28"/>
              </w:rPr>
              <w:t>Менеджмент будівельного підприємства</w:t>
            </w:r>
          </w:p>
        </w:tc>
        <w:tc>
          <w:tcPr>
            <w:tcW w:w="2885" w:type="dxa"/>
            <w:vAlign w:val="center"/>
          </w:tcPr>
          <w:p w14:paraId="0011111A" w14:textId="2A41D17E" w:rsidR="004D2748" w:rsidRDefault="00954C9E" w:rsidP="004D2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C9E">
              <w:rPr>
                <w:rFonts w:ascii="Times New Roman" w:hAnsi="Times New Roman" w:cs="Times New Roman"/>
                <w:sz w:val="28"/>
                <w:szCs w:val="28"/>
              </w:rPr>
              <w:t>dphenth4</w:t>
            </w:r>
          </w:p>
        </w:tc>
      </w:tr>
      <w:tr w:rsidR="00954C9E" w14:paraId="18254A7C" w14:textId="77777777" w:rsidTr="004D2748">
        <w:tc>
          <w:tcPr>
            <w:tcW w:w="562" w:type="dxa"/>
            <w:vAlign w:val="center"/>
          </w:tcPr>
          <w:p w14:paraId="54C1D7F9" w14:textId="69A72AD3" w:rsidR="00954C9E" w:rsidRDefault="00954C9E" w:rsidP="004D27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46" w:type="dxa"/>
            <w:vAlign w:val="center"/>
          </w:tcPr>
          <w:p w14:paraId="2B875EB3" w14:textId="53E3895B" w:rsidR="00954C9E" w:rsidRPr="00954C9E" w:rsidRDefault="00954C9E" w:rsidP="004D2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C9E">
              <w:rPr>
                <w:rFonts w:ascii="Times New Roman" w:hAnsi="Times New Roman" w:cs="Times New Roman"/>
                <w:sz w:val="28"/>
                <w:szCs w:val="28"/>
              </w:rPr>
              <w:t>Інноваційні матеріали і технології</w:t>
            </w:r>
          </w:p>
        </w:tc>
        <w:tc>
          <w:tcPr>
            <w:tcW w:w="2885" w:type="dxa"/>
            <w:vAlign w:val="center"/>
          </w:tcPr>
          <w:p w14:paraId="0348BA72" w14:textId="62A1C9D3" w:rsidR="00954C9E" w:rsidRPr="00954C9E" w:rsidRDefault="00954C9E" w:rsidP="004D2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C9E">
              <w:rPr>
                <w:rFonts w:ascii="Times New Roman" w:hAnsi="Times New Roman" w:cs="Times New Roman"/>
                <w:sz w:val="28"/>
                <w:szCs w:val="28"/>
              </w:rPr>
              <w:t>5j3k7hl4</w:t>
            </w:r>
          </w:p>
        </w:tc>
      </w:tr>
    </w:tbl>
    <w:p w14:paraId="77E6CE35" w14:textId="77777777" w:rsidR="004D2748" w:rsidRPr="004D2748" w:rsidRDefault="004D2748" w:rsidP="004D274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D2748" w:rsidRPr="004D2748" w:rsidSect="004D2748">
      <w:pgSz w:w="11907" w:h="16840" w:code="9"/>
      <w:pgMar w:top="568" w:right="567" w:bottom="53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748"/>
    <w:rsid w:val="004B62E8"/>
    <w:rsid w:val="004D2748"/>
    <w:rsid w:val="006B68F4"/>
    <w:rsid w:val="0095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38B33"/>
  <w15:chartTrackingRefBased/>
  <w15:docId w15:val="{E68D1790-0B21-4953-81BE-CB5CCFBEB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2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2026-02-25T06:34:00Z</dcterms:created>
  <dcterms:modified xsi:type="dcterms:W3CDTF">2026-02-25T06:48:00Z</dcterms:modified>
</cp:coreProperties>
</file>